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2036D" w14:textId="5E6B1C26" w:rsidR="00E47403" w:rsidRDefault="00E47403" w:rsidP="00E47403">
      <w:pPr>
        <w:pStyle w:val="HeadingOne"/>
        <w:jc w:val="center"/>
        <w:rPr>
          <w:color w:val="auto"/>
        </w:rPr>
      </w:pPr>
      <w:r>
        <w:rPr>
          <w:noProof/>
        </w:rPr>
        <w:drawing>
          <wp:inline distT="0" distB="0" distL="0" distR="0" wp14:anchorId="4E23C954" wp14:editId="4DEF6818">
            <wp:extent cx="1393825" cy="4286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FBCB9" w14:textId="77777777" w:rsidR="00E47403" w:rsidRPr="00E47403" w:rsidRDefault="00E47403" w:rsidP="003C6D66">
      <w:pPr>
        <w:pStyle w:val="HeadingOne"/>
        <w:rPr>
          <w:rFonts w:ascii="Arial" w:hAnsi="Arial" w:cs="Arial"/>
          <w:color w:val="auto"/>
          <w:sz w:val="24"/>
        </w:rPr>
      </w:pPr>
    </w:p>
    <w:p w14:paraId="52AE46DA" w14:textId="46343128" w:rsidR="003C6D66" w:rsidRPr="00E47403" w:rsidRDefault="003C6D66" w:rsidP="00E47403">
      <w:pPr>
        <w:pStyle w:val="HeadingOne"/>
        <w:jc w:val="center"/>
        <w:rPr>
          <w:rFonts w:ascii="Arial" w:hAnsi="Arial" w:cs="Arial"/>
          <w:color w:val="auto"/>
          <w:sz w:val="24"/>
        </w:rPr>
      </w:pPr>
      <w:r w:rsidRPr="00E47403">
        <w:rPr>
          <w:rFonts w:ascii="Arial" w:hAnsi="Arial" w:cs="Arial"/>
          <w:color w:val="auto"/>
          <w:sz w:val="24"/>
        </w:rPr>
        <w:t>Operator Visibility Around Heavy Equipment</w:t>
      </w:r>
    </w:p>
    <w:p w14:paraId="02E10732" w14:textId="77777777" w:rsidR="003C6D66" w:rsidRPr="00E47403" w:rsidRDefault="003C6D66" w:rsidP="003C6D66">
      <w:pPr>
        <w:kinsoku w:val="0"/>
        <w:overflowPunct w:val="0"/>
        <w:spacing w:before="8" w:line="280" w:lineRule="exact"/>
        <w:ind w:left="142"/>
        <w:rPr>
          <w:rFonts w:ascii="Arial" w:hAnsi="Arial" w:cs="Arial"/>
        </w:rPr>
      </w:pPr>
    </w:p>
    <w:p w14:paraId="0DDDAF28" w14:textId="4BC9167E" w:rsidR="003C6D66" w:rsidRPr="00E47403" w:rsidRDefault="003C6D66" w:rsidP="003C6D66">
      <w:pPr>
        <w:kinsoku w:val="0"/>
        <w:overflowPunct w:val="0"/>
        <w:spacing w:before="8" w:line="280" w:lineRule="exact"/>
        <w:ind w:left="142"/>
        <w:rPr>
          <w:rFonts w:ascii="Arial" w:hAnsi="Arial" w:cs="Arial"/>
        </w:rPr>
      </w:pPr>
      <w:r w:rsidRPr="00E47403">
        <w:rPr>
          <w:rFonts w:ascii="Arial" w:hAnsi="Arial" w:cs="Arial"/>
        </w:rPr>
        <w:t>In some cases, it is nearly impossible for an operator to see a person standing next to</w:t>
      </w:r>
      <w:r w:rsidR="00E47403">
        <w:rPr>
          <w:rFonts w:ascii="Arial" w:hAnsi="Arial" w:cs="Arial"/>
        </w:rPr>
        <w:t>, in front of, or behind</w:t>
      </w:r>
      <w:r w:rsidRPr="00E47403">
        <w:rPr>
          <w:rFonts w:ascii="Arial" w:hAnsi="Arial" w:cs="Arial"/>
        </w:rPr>
        <w:t xml:space="preserve"> the equipment. An operator must always remain patient and cautious. Never proceed or use reverse to back into an area without knowing what is there.  </w:t>
      </w:r>
    </w:p>
    <w:p w14:paraId="0C954889" w14:textId="77777777" w:rsidR="003C6D66" w:rsidRPr="00E47403" w:rsidRDefault="003C6D66" w:rsidP="003C6D66">
      <w:pPr>
        <w:kinsoku w:val="0"/>
        <w:overflowPunct w:val="0"/>
        <w:spacing w:before="8" w:line="280" w:lineRule="exact"/>
        <w:ind w:left="142"/>
        <w:rPr>
          <w:rFonts w:ascii="Arial" w:hAnsi="Arial" w:cs="Arial"/>
          <w:b/>
          <w:i/>
        </w:rPr>
      </w:pPr>
    </w:p>
    <w:p w14:paraId="560C6052" w14:textId="77777777" w:rsidR="003C6D66" w:rsidRPr="00E47403" w:rsidRDefault="003C6D66" w:rsidP="003C6D66">
      <w:pPr>
        <w:kinsoku w:val="0"/>
        <w:overflowPunct w:val="0"/>
        <w:spacing w:before="8" w:line="280" w:lineRule="exact"/>
        <w:ind w:left="142"/>
        <w:rPr>
          <w:rFonts w:ascii="Arial" w:hAnsi="Arial" w:cs="Arial"/>
        </w:rPr>
      </w:pPr>
      <w:r w:rsidRPr="00E47403">
        <w:rPr>
          <w:rFonts w:ascii="Arial" w:hAnsi="Arial" w:cs="Arial"/>
        </w:rPr>
        <w:t xml:space="preserve">Listed below are some of the more common safety tips to observe to help improve operator visibility. </w:t>
      </w:r>
    </w:p>
    <w:p w14:paraId="33D81E9A" w14:textId="77777777" w:rsidR="003C6D66" w:rsidRPr="00E47403" w:rsidRDefault="003C6D66" w:rsidP="003C6D66">
      <w:pPr>
        <w:kinsoku w:val="0"/>
        <w:overflowPunct w:val="0"/>
        <w:spacing w:before="8" w:line="280" w:lineRule="exact"/>
        <w:ind w:left="142"/>
        <w:rPr>
          <w:rFonts w:ascii="Arial" w:hAnsi="Arial" w:cs="Arial"/>
        </w:rPr>
      </w:pPr>
    </w:p>
    <w:p w14:paraId="0D7077FC" w14:textId="77777777" w:rsidR="00E47403" w:rsidRDefault="003C6D66" w:rsidP="003C6D66">
      <w:pPr>
        <w:kinsoku w:val="0"/>
        <w:overflowPunct w:val="0"/>
        <w:spacing w:before="8" w:line="280" w:lineRule="exact"/>
        <w:ind w:left="142"/>
        <w:rPr>
          <w:rFonts w:ascii="Arial" w:hAnsi="Arial" w:cs="Arial"/>
          <w:b/>
          <w:bCs/>
        </w:rPr>
      </w:pPr>
      <w:r w:rsidRPr="00E47403">
        <w:rPr>
          <w:rFonts w:ascii="Arial" w:hAnsi="Arial" w:cs="Arial"/>
          <w:b/>
          <w:bCs/>
        </w:rPr>
        <w:t>Before operating at the worksite:</w:t>
      </w:r>
    </w:p>
    <w:p w14:paraId="051ADA9B" w14:textId="2EB7AFED" w:rsidR="003C6D66" w:rsidRPr="00E47403" w:rsidRDefault="003C6D66" w:rsidP="003C6D66">
      <w:pPr>
        <w:kinsoku w:val="0"/>
        <w:overflowPunct w:val="0"/>
        <w:spacing w:before="8" w:line="280" w:lineRule="exact"/>
        <w:ind w:left="142"/>
        <w:rPr>
          <w:rFonts w:ascii="Arial" w:hAnsi="Arial" w:cs="Arial"/>
        </w:rPr>
      </w:pPr>
    </w:p>
    <w:p w14:paraId="7CF4C530" w14:textId="10481783" w:rsidR="00FB303D" w:rsidRPr="00FB303D" w:rsidRDefault="00FB303D" w:rsidP="003C6D66">
      <w:pPr>
        <w:numPr>
          <w:ilvl w:val="0"/>
          <w:numId w:val="2"/>
        </w:numPr>
        <w:kinsoku w:val="0"/>
        <w:overflowPunct w:val="0"/>
        <w:spacing w:before="8" w:line="280" w:lineRule="exact"/>
        <w:rPr>
          <w:rFonts w:ascii="Arial" w:hAnsi="Arial" w:cs="Arial"/>
        </w:rPr>
      </w:pPr>
      <w:r w:rsidRPr="00FB303D">
        <w:rPr>
          <w:rFonts w:ascii="Arial" w:hAnsi="Arial" w:cs="Arial"/>
          <w:spacing w:val="4"/>
          <w:shd w:val="clear" w:color="auto" w:fill="FFFFFF"/>
        </w:rPr>
        <w:t>Be familiar with the equipment and the operator’s manual</w:t>
      </w:r>
      <w:r>
        <w:rPr>
          <w:rFonts w:ascii="Arial" w:hAnsi="Arial" w:cs="Arial"/>
          <w:spacing w:val="4"/>
          <w:shd w:val="clear" w:color="auto" w:fill="FFFFFF"/>
        </w:rPr>
        <w:t>.</w:t>
      </w:r>
    </w:p>
    <w:p w14:paraId="38BAB071" w14:textId="6D0FAD33" w:rsidR="00FB303D" w:rsidRDefault="00FB303D" w:rsidP="00FB303D">
      <w:pPr>
        <w:kinsoku w:val="0"/>
        <w:overflowPunct w:val="0"/>
        <w:spacing w:before="8" w:line="280" w:lineRule="exact"/>
        <w:rPr>
          <w:rFonts w:ascii="Arial" w:hAnsi="Arial" w:cs="Arial"/>
          <w:spacing w:val="4"/>
          <w:shd w:val="clear" w:color="auto" w:fill="FFFFFF"/>
        </w:rPr>
      </w:pPr>
    </w:p>
    <w:p w14:paraId="0D7468AE" w14:textId="618DBBC2" w:rsidR="00FB303D" w:rsidRPr="00FB303D" w:rsidRDefault="00FB303D" w:rsidP="00FB303D">
      <w:pPr>
        <w:numPr>
          <w:ilvl w:val="0"/>
          <w:numId w:val="2"/>
        </w:numPr>
        <w:kinsoku w:val="0"/>
        <w:overflowPunct w:val="0"/>
        <w:spacing w:before="8" w:line="280" w:lineRule="exact"/>
        <w:rPr>
          <w:rFonts w:ascii="Arial" w:hAnsi="Arial" w:cs="Arial"/>
        </w:rPr>
      </w:pPr>
      <w:r w:rsidRPr="00E47403">
        <w:rPr>
          <w:rFonts w:ascii="Arial" w:hAnsi="Arial" w:cs="Arial"/>
        </w:rPr>
        <w:t>Always do a walk around of equipment prior to startup</w:t>
      </w:r>
      <w:r>
        <w:rPr>
          <w:rFonts w:ascii="Arial" w:hAnsi="Arial" w:cs="Arial"/>
        </w:rPr>
        <w:t xml:space="preserve">. </w:t>
      </w:r>
      <w:r w:rsidRPr="00FB303D">
        <w:rPr>
          <w:rFonts w:ascii="Arial" w:hAnsi="Arial" w:cs="Arial"/>
          <w:spacing w:val="4"/>
          <w:shd w:val="clear" w:color="auto" w:fill="FFFFFF"/>
        </w:rPr>
        <w:t>Ensure workers are clear of equipment before operating.</w:t>
      </w:r>
    </w:p>
    <w:p w14:paraId="776CADA6" w14:textId="77777777" w:rsidR="00FB303D" w:rsidRDefault="00FB303D" w:rsidP="00FB303D">
      <w:pPr>
        <w:pStyle w:val="ListParagraph"/>
        <w:rPr>
          <w:rFonts w:ascii="Arial" w:hAnsi="Arial" w:cs="Arial"/>
        </w:rPr>
      </w:pPr>
    </w:p>
    <w:p w14:paraId="0EDD5DDB" w14:textId="3A71C16C" w:rsidR="0022207B" w:rsidRPr="008E4032" w:rsidRDefault="00FB303D" w:rsidP="008E4032">
      <w:pPr>
        <w:numPr>
          <w:ilvl w:val="0"/>
          <w:numId w:val="2"/>
        </w:numPr>
        <w:kinsoku w:val="0"/>
        <w:overflowPunct w:val="0"/>
        <w:spacing w:before="8" w:line="280" w:lineRule="exact"/>
        <w:rPr>
          <w:rFonts w:ascii="Arial" w:hAnsi="Arial" w:cs="Arial"/>
        </w:rPr>
      </w:pPr>
      <w:r w:rsidRPr="00FB303D">
        <w:rPr>
          <w:rFonts w:ascii="Arial" w:hAnsi="Arial" w:cs="Arial"/>
          <w:shd w:val="clear" w:color="auto" w:fill="FFFFFF"/>
        </w:rPr>
        <w:t xml:space="preserve">Always be sure to be on </w:t>
      </w:r>
      <w:r>
        <w:rPr>
          <w:rFonts w:ascii="Arial" w:hAnsi="Arial" w:cs="Arial"/>
          <w:shd w:val="clear" w:color="auto" w:fill="FFFFFF"/>
        </w:rPr>
        <w:t xml:space="preserve">firm, </w:t>
      </w:r>
      <w:r w:rsidRPr="00FB303D">
        <w:rPr>
          <w:rFonts w:ascii="Arial" w:hAnsi="Arial" w:cs="Arial"/>
          <w:shd w:val="clear" w:color="auto" w:fill="FFFFFF"/>
        </w:rPr>
        <w:t>level ground</w:t>
      </w:r>
      <w:r>
        <w:rPr>
          <w:rFonts w:ascii="Arial" w:hAnsi="Arial" w:cs="Arial"/>
          <w:shd w:val="clear" w:color="auto" w:fill="FFFFFF"/>
        </w:rPr>
        <w:t xml:space="preserve"> (</w:t>
      </w:r>
      <w:r>
        <w:rPr>
          <w:rFonts w:ascii="Arial" w:hAnsi="Arial" w:cs="Arial"/>
        </w:rPr>
        <w:t>work platform</w:t>
      </w:r>
      <w:r>
        <w:rPr>
          <w:rFonts w:ascii="Arial" w:hAnsi="Arial" w:cs="Arial"/>
        </w:rPr>
        <w:t>)</w:t>
      </w:r>
      <w:r w:rsidRPr="00FB303D">
        <w:rPr>
          <w:rFonts w:ascii="Arial" w:hAnsi="Arial" w:cs="Arial"/>
          <w:shd w:val="clear" w:color="auto" w:fill="FFFFFF"/>
        </w:rPr>
        <w:t xml:space="preserve"> when loading or unloading your equipment. It greatly reduces the risk of rollovers or sliding off the low-bed ramps. If you are unloading on a busy jobsite or high traffic area, make sure people are clear of the unloading area and use a spotter to guide you.</w:t>
      </w:r>
    </w:p>
    <w:p w14:paraId="491BF500" w14:textId="77777777" w:rsidR="00FB303D" w:rsidRPr="00FB303D" w:rsidRDefault="00FB303D" w:rsidP="00FB303D">
      <w:pPr>
        <w:kinsoku w:val="0"/>
        <w:overflowPunct w:val="0"/>
        <w:spacing w:before="8" w:line="280" w:lineRule="exact"/>
        <w:ind w:left="360"/>
        <w:rPr>
          <w:rFonts w:ascii="Arial" w:hAnsi="Arial" w:cs="Arial"/>
        </w:rPr>
      </w:pPr>
    </w:p>
    <w:p w14:paraId="72412BEC" w14:textId="07A5C149" w:rsidR="003C6D66" w:rsidRPr="00E47403" w:rsidRDefault="003C6D66" w:rsidP="003C6D66">
      <w:pPr>
        <w:numPr>
          <w:ilvl w:val="0"/>
          <w:numId w:val="2"/>
        </w:numPr>
        <w:kinsoku w:val="0"/>
        <w:overflowPunct w:val="0"/>
        <w:spacing w:before="8" w:line="280" w:lineRule="exact"/>
        <w:rPr>
          <w:rFonts w:ascii="Arial" w:hAnsi="Arial" w:cs="Arial"/>
        </w:rPr>
      </w:pPr>
      <w:r w:rsidRPr="00E47403">
        <w:rPr>
          <w:rFonts w:ascii="Arial" w:hAnsi="Arial" w:cs="Arial"/>
        </w:rPr>
        <w:t xml:space="preserve">Know the locations where personnel commonly work or visit. Understand where the restricted zones are located. </w:t>
      </w:r>
      <w:r w:rsidR="00E47403">
        <w:rPr>
          <w:rFonts w:ascii="Arial" w:hAnsi="Arial" w:cs="Arial"/>
        </w:rPr>
        <w:t xml:space="preserve">Wherever possible, keep untrained persons away from the restricted areas set up around your equipment. </w:t>
      </w:r>
    </w:p>
    <w:p w14:paraId="493EDEBE" w14:textId="77777777" w:rsidR="003C6D66" w:rsidRPr="00E47403" w:rsidRDefault="003C6D66" w:rsidP="003C6D66">
      <w:pPr>
        <w:kinsoku w:val="0"/>
        <w:overflowPunct w:val="0"/>
        <w:spacing w:before="8" w:line="280" w:lineRule="exact"/>
        <w:ind w:left="142"/>
        <w:rPr>
          <w:rFonts w:ascii="Arial" w:hAnsi="Arial" w:cs="Arial"/>
        </w:rPr>
      </w:pPr>
    </w:p>
    <w:p w14:paraId="0BF3E8FB" w14:textId="0022A0BB" w:rsidR="003C6D66" w:rsidRPr="00E47403" w:rsidRDefault="003C6D66" w:rsidP="003C6D66">
      <w:pPr>
        <w:numPr>
          <w:ilvl w:val="0"/>
          <w:numId w:val="2"/>
        </w:numPr>
        <w:kinsoku w:val="0"/>
        <w:overflowPunct w:val="0"/>
        <w:spacing w:before="8" w:line="280" w:lineRule="exact"/>
        <w:rPr>
          <w:rFonts w:ascii="Arial" w:hAnsi="Arial" w:cs="Arial"/>
        </w:rPr>
      </w:pPr>
      <w:r w:rsidRPr="00E47403">
        <w:rPr>
          <w:rFonts w:ascii="Arial" w:hAnsi="Arial" w:cs="Arial"/>
        </w:rPr>
        <w:t xml:space="preserve">Identify </w:t>
      </w:r>
      <w:r w:rsidR="00E47403">
        <w:rPr>
          <w:rFonts w:ascii="Arial" w:hAnsi="Arial" w:cs="Arial"/>
        </w:rPr>
        <w:t xml:space="preserve">site </w:t>
      </w:r>
      <w:r w:rsidRPr="00E47403">
        <w:rPr>
          <w:rFonts w:ascii="Arial" w:hAnsi="Arial" w:cs="Arial"/>
        </w:rPr>
        <w:t xml:space="preserve">traffic hazards, poor </w:t>
      </w:r>
      <w:r w:rsidR="00E47403">
        <w:rPr>
          <w:rFonts w:ascii="Arial" w:hAnsi="Arial" w:cs="Arial"/>
        </w:rPr>
        <w:t xml:space="preserve">work platform </w:t>
      </w:r>
      <w:r w:rsidRPr="00E47403">
        <w:rPr>
          <w:rFonts w:ascii="Arial" w:hAnsi="Arial" w:cs="Arial"/>
        </w:rPr>
        <w:t xml:space="preserve">conditions, obstructed areas </w:t>
      </w:r>
      <w:r w:rsidR="00E47403">
        <w:rPr>
          <w:rFonts w:ascii="Arial" w:hAnsi="Arial" w:cs="Arial"/>
        </w:rPr>
        <w:t xml:space="preserve">(overhead, </w:t>
      </w:r>
      <w:r w:rsidR="008E4032">
        <w:rPr>
          <w:rFonts w:ascii="Arial" w:hAnsi="Arial" w:cs="Arial"/>
        </w:rPr>
        <w:t xml:space="preserve">underground, </w:t>
      </w:r>
      <w:r w:rsidR="00E47403">
        <w:rPr>
          <w:rFonts w:ascii="Arial" w:hAnsi="Arial" w:cs="Arial"/>
        </w:rPr>
        <w:t xml:space="preserve">adjacent structures, etc.) </w:t>
      </w:r>
      <w:r w:rsidRPr="00E47403">
        <w:rPr>
          <w:rFonts w:ascii="Arial" w:hAnsi="Arial" w:cs="Arial"/>
        </w:rPr>
        <w:t>where the equipment will be operating</w:t>
      </w:r>
      <w:r w:rsidR="00E47403">
        <w:rPr>
          <w:rFonts w:ascii="Arial" w:hAnsi="Arial" w:cs="Arial"/>
        </w:rPr>
        <w:t xml:space="preserve">, especially </w:t>
      </w:r>
      <w:r w:rsidRPr="00E47403">
        <w:rPr>
          <w:rFonts w:ascii="Arial" w:hAnsi="Arial" w:cs="Arial"/>
        </w:rPr>
        <w:t xml:space="preserve">in reverse. </w:t>
      </w:r>
    </w:p>
    <w:p w14:paraId="6B5254EE" w14:textId="77777777" w:rsidR="003C6D66" w:rsidRPr="00E47403" w:rsidRDefault="003C6D66" w:rsidP="00FB303D">
      <w:pPr>
        <w:kinsoku w:val="0"/>
        <w:overflowPunct w:val="0"/>
        <w:spacing w:before="8" w:line="280" w:lineRule="exact"/>
        <w:rPr>
          <w:rFonts w:ascii="Arial" w:hAnsi="Arial" w:cs="Arial"/>
        </w:rPr>
      </w:pPr>
    </w:p>
    <w:p w14:paraId="50910BE6" w14:textId="2A498647" w:rsidR="003C6D66" w:rsidRPr="00E47403" w:rsidRDefault="00E47403" w:rsidP="003C6D66">
      <w:pPr>
        <w:numPr>
          <w:ilvl w:val="0"/>
          <w:numId w:val="2"/>
        </w:numPr>
        <w:kinsoku w:val="0"/>
        <w:overflowPunct w:val="0"/>
        <w:spacing w:before="8" w:line="280" w:lineRule="exact"/>
        <w:rPr>
          <w:rFonts w:ascii="Arial" w:hAnsi="Arial" w:cs="Arial"/>
        </w:rPr>
      </w:pPr>
      <w:r>
        <w:rPr>
          <w:rFonts w:ascii="Arial" w:hAnsi="Arial" w:cs="Arial"/>
        </w:rPr>
        <w:t>Always u</w:t>
      </w:r>
      <w:r w:rsidR="003C6D66" w:rsidRPr="00E47403">
        <w:rPr>
          <w:rFonts w:ascii="Arial" w:hAnsi="Arial" w:cs="Arial"/>
        </w:rPr>
        <w:t xml:space="preserve">se a spotter </w:t>
      </w:r>
      <w:r>
        <w:rPr>
          <w:rFonts w:ascii="Arial" w:hAnsi="Arial" w:cs="Arial"/>
        </w:rPr>
        <w:t xml:space="preserve">when moving large equipment such as cranes, drilling rigs, trucks, and others with limited sight ranges. </w:t>
      </w:r>
      <w:r w:rsidR="003C6D66" w:rsidRPr="00E47403">
        <w:rPr>
          <w:rFonts w:ascii="Arial" w:hAnsi="Arial" w:cs="Arial"/>
        </w:rPr>
        <w:t xml:space="preserve">As a reminder, </w:t>
      </w:r>
      <w:r w:rsidR="00FB303D">
        <w:rPr>
          <w:rFonts w:ascii="Arial" w:hAnsi="Arial" w:cs="Arial"/>
        </w:rPr>
        <w:t xml:space="preserve">for any equipment, </w:t>
      </w:r>
      <w:r w:rsidR="003C6D66" w:rsidRPr="00E47403">
        <w:rPr>
          <w:rFonts w:ascii="Arial" w:hAnsi="Arial" w:cs="Arial"/>
        </w:rPr>
        <w:t>do not operate in a work area if it is not clear</w:t>
      </w:r>
      <w:r w:rsidR="00FB303D">
        <w:rPr>
          <w:rFonts w:ascii="Arial" w:hAnsi="Arial" w:cs="Arial"/>
        </w:rPr>
        <w:t xml:space="preserve"> to do so. If unsure, wait until you have a spotter</w:t>
      </w:r>
      <w:r w:rsidR="003C6D66" w:rsidRPr="00E47403">
        <w:rPr>
          <w:rFonts w:ascii="Arial" w:hAnsi="Arial" w:cs="Arial"/>
        </w:rPr>
        <w:t xml:space="preserve">. </w:t>
      </w:r>
    </w:p>
    <w:p w14:paraId="67825470" w14:textId="77777777" w:rsidR="003C6D66" w:rsidRPr="00E47403" w:rsidRDefault="003C6D66" w:rsidP="003C6D66">
      <w:pPr>
        <w:kinsoku w:val="0"/>
        <w:overflowPunct w:val="0"/>
        <w:spacing w:before="8" w:line="280" w:lineRule="exact"/>
        <w:ind w:left="142"/>
        <w:rPr>
          <w:rFonts w:ascii="Arial" w:hAnsi="Arial" w:cs="Arial"/>
        </w:rPr>
      </w:pPr>
    </w:p>
    <w:p w14:paraId="0DEE3D62" w14:textId="4E08BA4A" w:rsidR="003C6D66" w:rsidRPr="00E47403" w:rsidRDefault="003C6D66" w:rsidP="003C6D66">
      <w:pPr>
        <w:numPr>
          <w:ilvl w:val="0"/>
          <w:numId w:val="2"/>
        </w:numPr>
        <w:kinsoku w:val="0"/>
        <w:overflowPunct w:val="0"/>
        <w:spacing w:before="8" w:line="280" w:lineRule="exact"/>
        <w:rPr>
          <w:rFonts w:ascii="Arial" w:hAnsi="Arial" w:cs="Arial"/>
        </w:rPr>
      </w:pPr>
      <w:r w:rsidRPr="00E47403">
        <w:rPr>
          <w:rFonts w:ascii="Arial" w:hAnsi="Arial" w:cs="Arial"/>
        </w:rPr>
        <w:t xml:space="preserve">Ensure personnel in the work area are wearing clearly marked high </w:t>
      </w:r>
      <w:r w:rsidR="00FB303D">
        <w:rPr>
          <w:rFonts w:ascii="Arial" w:hAnsi="Arial" w:cs="Arial"/>
        </w:rPr>
        <w:t>visibility garments</w:t>
      </w:r>
      <w:r w:rsidRPr="00E47403">
        <w:rPr>
          <w:rFonts w:ascii="Arial" w:hAnsi="Arial" w:cs="Arial"/>
        </w:rPr>
        <w:t xml:space="preserve">. </w:t>
      </w:r>
    </w:p>
    <w:p w14:paraId="03442CA6" w14:textId="77777777" w:rsidR="00E47403" w:rsidRDefault="00E47403" w:rsidP="003C6D66">
      <w:pPr>
        <w:kinsoku w:val="0"/>
        <w:overflowPunct w:val="0"/>
        <w:spacing w:before="8" w:line="280" w:lineRule="exact"/>
        <w:ind w:left="142"/>
        <w:rPr>
          <w:rFonts w:ascii="Arial" w:hAnsi="Arial" w:cs="Arial"/>
          <w:b/>
          <w:bCs/>
        </w:rPr>
      </w:pPr>
    </w:p>
    <w:p w14:paraId="07B59346" w14:textId="7153B20F" w:rsidR="003C6D66" w:rsidRDefault="003C6D66" w:rsidP="003C6D66">
      <w:pPr>
        <w:kinsoku w:val="0"/>
        <w:overflowPunct w:val="0"/>
        <w:spacing w:before="8" w:line="280" w:lineRule="exact"/>
        <w:ind w:left="142"/>
        <w:rPr>
          <w:rFonts w:ascii="Arial" w:hAnsi="Arial" w:cs="Arial"/>
          <w:b/>
          <w:bCs/>
        </w:rPr>
      </w:pPr>
      <w:r w:rsidRPr="00E47403">
        <w:rPr>
          <w:rFonts w:ascii="Arial" w:hAnsi="Arial" w:cs="Arial"/>
          <w:b/>
          <w:bCs/>
        </w:rPr>
        <w:t xml:space="preserve">Tips for improving operator visibility on the mobile equipment: </w:t>
      </w:r>
    </w:p>
    <w:p w14:paraId="32E2CCF5" w14:textId="77777777" w:rsidR="00E47403" w:rsidRPr="00E47403" w:rsidRDefault="00E47403" w:rsidP="003C6D66">
      <w:pPr>
        <w:kinsoku w:val="0"/>
        <w:overflowPunct w:val="0"/>
        <w:spacing w:before="8" w:line="280" w:lineRule="exact"/>
        <w:ind w:left="142"/>
        <w:rPr>
          <w:rFonts w:ascii="Arial" w:hAnsi="Arial" w:cs="Arial"/>
        </w:rPr>
      </w:pPr>
    </w:p>
    <w:p w14:paraId="5BDFA085" w14:textId="77777777" w:rsidR="003C6D66" w:rsidRPr="00E47403" w:rsidRDefault="003C6D66" w:rsidP="003C6D66">
      <w:pPr>
        <w:numPr>
          <w:ilvl w:val="0"/>
          <w:numId w:val="3"/>
        </w:numPr>
        <w:kinsoku w:val="0"/>
        <w:overflowPunct w:val="0"/>
        <w:spacing w:before="8" w:line="280" w:lineRule="exact"/>
        <w:rPr>
          <w:rFonts w:ascii="Arial" w:hAnsi="Arial" w:cs="Arial"/>
        </w:rPr>
      </w:pPr>
      <w:r w:rsidRPr="00E47403">
        <w:rPr>
          <w:rFonts w:ascii="Arial" w:hAnsi="Arial" w:cs="Arial"/>
        </w:rPr>
        <w:t xml:space="preserve">Make sure windows are clean and unobstructed. </w:t>
      </w:r>
    </w:p>
    <w:p w14:paraId="2D1E0215" w14:textId="77777777" w:rsidR="003C6D66" w:rsidRPr="00E47403" w:rsidRDefault="003C6D66" w:rsidP="003C6D66">
      <w:pPr>
        <w:kinsoku w:val="0"/>
        <w:overflowPunct w:val="0"/>
        <w:spacing w:before="8" w:line="280" w:lineRule="exact"/>
        <w:ind w:left="142"/>
        <w:rPr>
          <w:rFonts w:ascii="Arial" w:hAnsi="Arial" w:cs="Arial"/>
        </w:rPr>
      </w:pPr>
    </w:p>
    <w:p w14:paraId="7342AB74" w14:textId="53DC9A59" w:rsidR="003C6D66" w:rsidRPr="00E47403" w:rsidRDefault="003C6D66" w:rsidP="003C6D66">
      <w:pPr>
        <w:numPr>
          <w:ilvl w:val="0"/>
          <w:numId w:val="3"/>
        </w:numPr>
        <w:kinsoku w:val="0"/>
        <w:overflowPunct w:val="0"/>
        <w:spacing w:before="8" w:line="280" w:lineRule="exact"/>
        <w:rPr>
          <w:rFonts w:ascii="Arial" w:hAnsi="Arial" w:cs="Arial"/>
        </w:rPr>
      </w:pPr>
      <w:r w:rsidRPr="00E47403">
        <w:rPr>
          <w:rFonts w:ascii="Arial" w:hAnsi="Arial" w:cs="Arial"/>
        </w:rPr>
        <w:t>Verify mirrors are clean and in a position to provide the best visibility to the ground, wheels</w:t>
      </w:r>
      <w:r w:rsidR="008E4032">
        <w:rPr>
          <w:rFonts w:ascii="Arial" w:hAnsi="Arial" w:cs="Arial"/>
        </w:rPr>
        <w:t>/crawler tracks</w:t>
      </w:r>
      <w:r w:rsidRPr="00E47403">
        <w:rPr>
          <w:rFonts w:ascii="Arial" w:hAnsi="Arial" w:cs="Arial"/>
        </w:rPr>
        <w:t xml:space="preserve"> and adjacent objects. </w:t>
      </w:r>
    </w:p>
    <w:p w14:paraId="5FB87A73" w14:textId="77777777" w:rsidR="003C6D66" w:rsidRPr="00E47403" w:rsidRDefault="003C6D66" w:rsidP="003C6D66">
      <w:pPr>
        <w:kinsoku w:val="0"/>
        <w:overflowPunct w:val="0"/>
        <w:spacing w:before="8" w:line="280" w:lineRule="exact"/>
        <w:ind w:left="142"/>
        <w:rPr>
          <w:rFonts w:ascii="Arial" w:hAnsi="Arial" w:cs="Arial"/>
        </w:rPr>
      </w:pPr>
    </w:p>
    <w:p w14:paraId="433E6A9D" w14:textId="77777777" w:rsidR="003C6D66" w:rsidRPr="00E47403" w:rsidRDefault="003C6D66" w:rsidP="003C6D66">
      <w:pPr>
        <w:numPr>
          <w:ilvl w:val="0"/>
          <w:numId w:val="3"/>
        </w:numPr>
        <w:kinsoku w:val="0"/>
        <w:overflowPunct w:val="0"/>
        <w:spacing w:before="8" w:line="280" w:lineRule="exact"/>
        <w:rPr>
          <w:rFonts w:ascii="Arial" w:hAnsi="Arial" w:cs="Arial"/>
        </w:rPr>
      </w:pPr>
      <w:r w:rsidRPr="00E47403">
        <w:rPr>
          <w:rFonts w:ascii="Arial" w:hAnsi="Arial" w:cs="Arial"/>
        </w:rPr>
        <w:t xml:space="preserve">While sitting in the cab, identify the areas of limited visibility and what level of risk each presents. </w:t>
      </w:r>
    </w:p>
    <w:p w14:paraId="4C8CE4E6" w14:textId="67A4A5CE" w:rsidR="003C6D66" w:rsidRDefault="003C6D66" w:rsidP="003C6D66">
      <w:pPr>
        <w:kinsoku w:val="0"/>
        <w:overflowPunct w:val="0"/>
        <w:spacing w:before="8" w:line="280" w:lineRule="exact"/>
        <w:ind w:left="142"/>
        <w:rPr>
          <w:rFonts w:ascii="Arial" w:hAnsi="Arial" w:cs="Arial"/>
        </w:rPr>
      </w:pPr>
    </w:p>
    <w:p w14:paraId="3279C9F8" w14:textId="05460BC9" w:rsidR="00645DE8" w:rsidRDefault="00645DE8" w:rsidP="003C6D66">
      <w:pPr>
        <w:kinsoku w:val="0"/>
        <w:overflowPunct w:val="0"/>
        <w:spacing w:before="8" w:line="280" w:lineRule="exact"/>
        <w:ind w:left="142"/>
        <w:rPr>
          <w:rFonts w:ascii="Arial" w:hAnsi="Arial" w:cs="Arial"/>
        </w:rPr>
      </w:pPr>
    </w:p>
    <w:p w14:paraId="6B3EC594" w14:textId="77777777" w:rsidR="00645DE8" w:rsidRPr="00E47403" w:rsidRDefault="00645DE8" w:rsidP="003C6D66">
      <w:pPr>
        <w:kinsoku w:val="0"/>
        <w:overflowPunct w:val="0"/>
        <w:spacing w:before="8" w:line="280" w:lineRule="exact"/>
        <w:ind w:left="142"/>
        <w:rPr>
          <w:rFonts w:ascii="Arial" w:hAnsi="Arial" w:cs="Arial"/>
        </w:rPr>
      </w:pPr>
    </w:p>
    <w:p w14:paraId="5436198E" w14:textId="77777777" w:rsidR="003C6D66" w:rsidRPr="00E47403" w:rsidRDefault="003C6D66" w:rsidP="003C6D66">
      <w:pPr>
        <w:numPr>
          <w:ilvl w:val="0"/>
          <w:numId w:val="3"/>
        </w:numPr>
        <w:kinsoku w:val="0"/>
        <w:overflowPunct w:val="0"/>
        <w:spacing w:before="8" w:line="280" w:lineRule="exact"/>
        <w:rPr>
          <w:rFonts w:ascii="Arial" w:hAnsi="Arial" w:cs="Arial"/>
        </w:rPr>
      </w:pPr>
      <w:r w:rsidRPr="00E47403">
        <w:rPr>
          <w:rFonts w:ascii="Arial" w:hAnsi="Arial" w:cs="Arial"/>
        </w:rPr>
        <w:lastRenderedPageBreak/>
        <w:t xml:space="preserve">Ensure the back-up alarms, horns and other audible controls are working. </w:t>
      </w:r>
    </w:p>
    <w:p w14:paraId="3A7F39CC" w14:textId="77777777" w:rsidR="003C6D66" w:rsidRPr="00E47403" w:rsidRDefault="003C6D66" w:rsidP="003C6D66">
      <w:pPr>
        <w:kinsoku w:val="0"/>
        <w:overflowPunct w:val="0"/>
        <w:spacing w:before="8" w:line="280" w:lineRule="exact"/>
        <w:ind w:left="142"/>
        <w:rPr>
          <w:rFonts w:ascii="Arial" w:hAnsi="Arial" w:cs="Arial"/>
        </w:rPr>
      </w:pPr>
    </w:p>
    <w:p w14:paraId="3DD91F73" w14:textId="77777777" w:rsidR="003C6D66" w:rsidRPr="00E47403" w:rsidRDefault="003C6D66" w:rsidP="003C6D66">
      <w:pPr>
        <w:numPr>
          <w:ilvl w:val="0"/>
          <w:numId w:val="3"/>
        </w:numPr>
        <w:kinsoku w:val="0"/>
        <w:overflowPunct w:val="0"/>
        <w:spacing w:before="8" w:line="280" w:lineRule="exact"/>
        <w:rPr>
          <w:rFonts w:ascii="Arial" w:hAnsi="Arial" w:cs="Arial"/>
        </w:rPr>
      </w:pPr>
      <w:r w:rsidRPr="00E47403">
        <w:rPr>
          <w:rFonts w:ascii="Arial" w:hAnsi="Arial" w:cs="Arial"/>
        </w:rPr>
        <w:t>Always use audible and visual control signals to alert others when you will be moving.</w:t>
      </w:r>
    </w:p>
    <w:p w14:paraId="4D985E89" w14:textId="77777777" w:rsidR="003C6D66" w:rsidRPr="00E47403" w:rsidRDefault="003C6D66" w:rsidP="003C6D66">
      <w:pPr>
        <w:kinsoku w:val="0"/>
        <w:overflowPunct w:val="0"/>
        <w:spacing w:before="8" w:line="280" w:lineRule="exact"/>
        <w:ind w:left="142"/>
        <w:rPr>
          <w:rFonts w:ascii="Arial" w:hAnsi="Arial" w:cs="Arial"/>
        </w:rPr>
      </w:pPr>
    </w:p>
    <w:p w14:paraId="696F8CDA" w14:textId="77777777" w:rsidR="003C6D66" w:rsidRPr="00E47403" w:rsidRDefault="003C6D66" w:rsidP="003C6D66">
      <w:pPr>
        <w:numPr>
          <w:ilvl w:val="0"/>
          <w:numId w:val="3"/>
        </w:numPr>
        <w:kinsoku w:val="0"/>
        <w:overflowPunct w:val="0"/>
        <w:spacing w:before="8" w:line="280" w:lineRule="exact"/>
        <w:rPr>
          <w:rFonts w:ascii="Arial" w:hAnsi="Arial" w:cs="Arial"/>
        </w:rPr>
      </w:pPr>
      <w:r w:rsidRPr="00E47403">
        <w:rPr>
          <w:rFonts w:ascii="Arial" w:hAnsi="Arial" w:cs="Arial"/>
        </w:rPr>
        <w:t xml:space="preserve">Routinely inspect the condition of windshield wipers and replace when signs of deterioration exist. </w:t>
      </w:r>
    </w:p>
    <w:p w14:paraId="777B744A" w14:textId="77777777" w:rsidR="003C6D66" w:rsidRPr="00E47403" w:rsidRDefault="003C6D66" w:rsidP="003C6D66">
      <w:pPr>
        <w:kinsoku w:val="0"/>
        <w:overflowPunct w:val="0"/>
        <w:spacing w:before="8" w:line="280" w:lineRule="exact"/>
        <w:ind w:left="142"/>
        <w:rPr>
          <w:rFonts w:ascii="Arial" w:hAnsi="Arial" w:cs="Arial"/>
        </w:rPr>
      </w:pPr>
    </w:p>
    <w:p w14:paraId="562926B4" w14:textId="7F97E2FE" w:rsidR="003C6D66" w:rsidRPr="00E47403" w:rsidRDefault="003C6D66" w:rsidP="003C6D66">
      <w:pPr>
        <w:numPr>
          <w:ilvl w:val="0"/>
          <w:numId w:val="3"/>
        </w:numPr>
        <w:kinsoku w:val="0"/>
        <w:overflowPunct w:val="0"/>
        <w:spacing w:before="8" w:line="280" w:lineRule="exact"/>
        <w:rPr>
          <w:rFonts w:ascii="Arial" w:hAnsi="Arial" w:cs="Arial"/>
        </w:rPr>
      </w:pPr>
      <w:r w:rsidRPr="00E47403">
        <w:rPr>
          <w:rFonts w:ascii="Arial" w:hAnsi="Arial" w:cs="Arial"/>
        </w:rPr>
        <w:t xml:space="preserve">Periodically review and follow all safe work </w:t>
      </w:r>
      <w:r w:rsidR="00FB303D" w:rsidRPr="00E47403">
        <w:rPr>
          <w:rFonts w:ascii="Arial" w:hAnsi="Arial" w:cs="Arial"/>
        </w:rPr>
        <w:t>practices and</w:t>
      </w:r>
      <w:r w:rsidRPr="00E47403">
        <w:rPr>
          <w:rFonts w:ascii="Arial" w:hAnsi="Arial" w:cs="Arial"/>
        </w:rPr>
        <w:t xml:space="preserve"> start up and shut down procedures when operating equipment or machinery.</w:t>
      </w:r>
    </w:p>
    <w:p w14:paraId="03BEAFEB" w14:textId="04C7AC93" w:rsidR="003C6D66" w:rsidRDefault="003C6D66" w:rsidP="003C6D66">
      <w:pPr>
        <w:pStyle w:val="ListParagraph"/>
        <w:rPr>
          <w:rFonts w:ascii="Arial" w:hAnsi="Arial" w:cs="Arial"/>
        </w:rPr>
      </w:pPr>
    </w:p>
    <w:p w14:paraId="7B343321" w14:textId="103B4CBC" w:rsidR="0022207B" w:rsidRPr="008E4032" w:rsidRDefault="0022207B" w:rsidP="003C6D66">
      <w:pPr>
        <w:pStyle w:val="ListParagraph"/>
        <w:rPr>
          <w:rFonts w:ascii="Arial" w:hAnsi="Arial" w:cs="Arial"/>
          <w:b/>
          <w:bCs/>
        </w:rPr>
      </w:pPr>
      <w:r w:rsidRPr="008E4032">
        <w:rPr>
          <w:rFonts w:ascii="Arial" w:hAnsi="Arial" w:cs="Arial"/>
          <w:b/>
          <w:bCs/>
        </w:rPr>
        <w:t>Consideration should be given to issues related to working around heavy equipment</w:t>
      </w:r>
      <w:r w:rsidR="008E4032" w:rsidRPr="008E4032">
        <w:rPr>
          <w:rFonts w:ascii="Arial" w:hAnsi="Arial" w:cs="Arial"/>
          <w:b/>
          <w:bCs/>
        </w:rPr>
        <w:t>:</w:t>
      </w:r>
    </w:p>
    <w:p w14:paraId="5E7C0547" w14:textId="77777777" w:rsidR="0022207B" w:rsidRPr="008E4032" w:rsidRDefault="0022207B">
      <w:pPr>
        <w:rPr>
          <w:rFonts w:ascii="Arial" w:hAnsi="Arial" w:cs="Arial"/>
        </w:rPr>
      </w:pPr>
    </w:p>
    <w:p w14:paraId="3C895417" w14:textId="449498C8" w:rsidR="00212EE3" w:rsidRPr="008E4032" w:rsidRDefault="0022207B" w:rsidP="008E403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E4032">
        <w:rPr>
          <w:rFonts w:ascii="Arial" w:hAnsi="Arial" w:cs="Arial"/>
        </w:rPr>
        <w:t>Maintain a clear line of site between the operator and workers. Blind spots are common. If you can’t see the operator, they can’t see you</w:t>
      </w:r>
      <w:r w:rsidR="008E4032" w:rsidRPr="008E4032">
        <w:rPr>
          <w:rFonts w:ascii="Arial" w:hAnsi="Arial" w:cs="Arial"/>
        </w:rPr>
        <w:t>.</w:t>
      </w:r>
    </w:p>
    <w:p w14:paraId="13B5FB96" w14:textId="4781758B" w:rsidR="008E4032" w:rsidRPr="008E4032" w:rsidRDefault="008E4032">
      <w:pPr>
        <w:rPr>
          <w:rFonts w:ascii="Arial" w:hAnsi="Arial" w:cs="Arial"/>
        </w:rPr>
      </w:pPr>
    </w:p>
    <w:p w14:paraId="4C873D59" w14:textId="069BAFF3" w:rsidR="008E4032" w:rsidRPr="008E4032" w:rsidRDefault="008E4032" w:rsidP="008E403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E4032">
        <w:rPr>
          <w:rFonts w:ascii="Arial" w:hAnsi="Arial" w:cs="Arial"/>
        </w:rPr>
        <w:t xml:space="preserve">Communication is arguably the best safeguard against construction equipment related accidents. Whether through simple voice contact, two-way radio or hand signals, effective communication is crucial for preventing workplace accidents. Communicating the current status of a construction site allows </w:t>
      </w:r>
      <w:r w:rsidR="00645DE8">
        <w:rPr>
          <w:rFonts w:ascii="Arial" w:hAnsi="Arial" w:cs="Arial"/>
        </w:rPr>
        <w:t xml:space="preserve">equipment </w:t>
      </w:r>
      <w:bookmarkStart w:id="0" w:name="_GoBack"/>
      <w:bookmarkEnd w:id="0"/>
      <w:r w:rsidRPr="008E4032">
        <w:rPr>
          <w:rFonts w:ascii="Arial" w:hAnsi="Arial" w:cs="Arial"/>
        </w:rPr>
        <w:t>operators to stay informed and to stay out of harm's way.</w:t>
      </w:r>
    </w:p>
    <w:sectPr w:rsidR="008E4032" w:rsidRPr="008E4032" w:rsidSect="003C6D66">
      <w:pgSz w:w="12240" w:h="15840"/>
      <w:pgMar w:top="720" w:right="720" w:bottom="54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66029" w14:textId="77777777" w:rsidR="00A10709" w:rsidRDefault="00A10709">
      <w:r>
        <w:separator/>
      </w:r>
    </w:p>
  </w:endnote>
  <w:endnote w:type="continuationSeparator" w:id="0">
    <w:p w14:paraId="1D29FC24" w14:textId="77777777" w:rsidR="00A10709" w:rsidRDefault="00A1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75F44" w14:textId="77777777" w:rsidR="00A10709" w:rsidRDefault="00A10709">
      <w:r>
        <w:separator/>
      </w:r>
    </w:p>
  </w:footnote>
  <w:footnote w:type="continuationSeparator" w:id="0">
    <w:p w14:paraId="30DB0259" w14:textId="77777777" w:rsidR="00A10709" w:rsidRDefault="00A10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61B2F"/>
    <w:multiLevelType w:val="hybridMultilevel"/>
    <w:tmpl w:val="764231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66DD2"/>
    <w:multiLevelType w:val="hybridMultilevel"/>
    <w:tmpl w:val="3E440C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30887"/>
    <w:multiLevelType w:val="hybridMultilevel"/>
    <w:tmpl w:val="0276A56A"/>
    <w:lvl w:ilvl="0" w:tplc="3FB694E4">
      <w:start w:val="1"/>
      <w:numFmt w:val="bullet"/>
      <w:pStyle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DFA4399"/>
    <w:multiLevelType w:val="hybridMultilevel"/>
    <w:tmpl w:val="19FAD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0345A"/>
    <w:multiLevelType w:val="hybridMultilevel"/>
    <w:tmpl w:val="171AB1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66"/>
    <w:rsid w:val="00167342"/>
    <w:rsid w:val="00212EE3"/>
    <w:rsid w:val="0022207B"/>
    <w:rsid w:val="003C6D66"/>
    <w:rsid w:val="00645DE8"/>
    <w:rsid w:val="00845FA2"/>
    <w:rsid w:val="008E4032"/>
    <w:rsid w:val="009A247F"/>
    <w:rsid w:val="009C442B"/>
    <w:rsid w:val="00A10709"/>
    <w:rsid w:val="00C97591"/>
    <w:rsid w:val="00E47403"/>
    <w:rsid w:val="00E52AE8"/>
    <w:rsid w:val="00FB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DD686"/>
  <w15:chartTrackingRefBased/>
  <w15:docId w15:val="{6C580974-574A-44C1-B4BB-346E250C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3C6D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rsid w:val="003C6D66"/>
  </w:style>
  <w:style w:type="paragraph" w:styleId="Footer">
    <w:name w:val="footer"/>
    <w:basedOn w:val="Normal"/>
    <w:link w:val="FooterChar"/>
    <w:uiPriority w:val="99"/>
    <w:unhideWhenUsed/>
    <w:rsid w:val="003C6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D66"/>
    <w:rPr>
      <w:rFonts w:ascii="Times New Roman" w:eastAsiaTheme="minorEastAsia" w:hAnsi="Times New Roman" w:cs="Times New Roman"/>
      <w:sz w:val="24"/>
      <w:szCs w:val="24"/>
    </w:rPr>
  </w:style>
  <w:style w:type="paragraph" w:customStyle="1" w:styleId="HeadingOne">
    <w:name w:val="Heading One"/>
    <w:basedOn w:val="Normal"/>
    <w:link w:val="HeadingOneChar"/>
    <w:uiPriority w:val="1"/>
    <w:qFormat/>
    <w:rsid w:val="003C6D66"/>
    <w:pPr>
      <w:spacing w:after="120"/>
      <w:ind w:left="90"/>
    </w:pPr>
    <w:rPr>
      <w:rFonts w:ascii="Verdana" w:hAnsi="Verdana" w:cs="Calibri"/>
      <w:b/>
      <w:color w:val="646E71"/>
      <w:sz w:val="28"/>
    </w:rPr>
  </w:style>
  <w:style w:type="character" w:customStyle="1" w:styleId="HeadingOneChar">
    <w:name w:val="Heading One Char"/>
    <w:basedOn w:val="DefaultParagraphFont"/>
    <w:link w:val="HeadingOne"/>
    <w:uiPriority w:val="1"/>
    <w:rsid w:val="003C6D66"/>
    <w:rPr>
      <w:rFonts w:ascii="Verdana" w:eastAsiaTheme="minorEastAsia" w:hAnsi="Verdana" w:cs="Calibri"/>
      <w:b/>
      <w:color w:val="646E71"/>
      <w:sz w:val="28"/>
      <w:szCs w:val="24"/>
    </w:rPr>
  </w:style>
  <w:style w:type="paragraph" w:customStyle="1" w:styleId="Bullet">
    <w:name w:val="Bullet"/>
    <w:basedOn w:val="Normal"/>
    <w:link w:val="BulletChar"/>
    <w:uiPriority w:val="1"/>
    <w:qFormat/>
    <w:rsid w:val="003C6D66"/>
    <w:pPr>
      <w:numPr>
        <w:numId w:val="1"/>
      </w:numPr>
      <w:kinsoku w:val="0"/>
      <w:overflowPunct w:val="0"/>
      <w:spacing w:before="120" w:after="120" w:line="200" w:lineRule="exact"/>
      <w:ind w:left="567" w:right="90"/>
    </w:pPr>
    <w:rPr>
      <w:rFonts w:ascii="Verdana" w:hAnsi="Verdana" w:cs="Calibri"/>
      <w:color w:val="646E71"/>
      <w:sz w:val="22"/>
    </w:rPr>
  </w:style>
  <w:style w:type="character" w:customStyle="1" w:styleId="BulletChar">
    <w:name w:val="Bullet Char"/>
    <w:basedOn w:val="DefaultParagraphFont"/>
    <w:link w:val="Bullet"/>
    <w:uiPriority w:val="1"/>
    <w:rsid w:val="003C6D66"/>
    <w:rPr>
      <w:rFonts w:ascii="Verdana" w:eastAsiaTheme="minorEastAsia" w:hAnsi="Verdana" w:cs="Calibri"/>
      <w:color w:val="646E71"/>
      <w:szCs w:val="24"/>
    </w:rPr>
  </w:style>
  <w:style w:type="paragraph" w:styleId="Header">
    <w:name w:val="header"/>
    <w:basedOn w:val="Normal"/>
    <w:link w:val="HeaderChar"/>
    <w:uiPriority w:val="99"/>
    <w:unhideWhenUsed/>
    <w:rsid w:val="00E474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403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Rick</cp:lastModifiedBy>
  <cp:revision>3</cp:revision>
  <dcterms:created xsi:type="dcterms:W3CDTF">2020-02-24T18:22:00Z</dcterms:created>
  <dcterms:modified xsi:type="dcterms:W3CDTF">2020-02-24T20:10:00Z</dcterms:modified>
</cp:coreProperties>
</file>